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BA6A" w14:textId="0D8BA425" w:rsidR="00643F34" w:rsidRDefault="0009585E">
      <w:r>
        <w:t>BRIDGNORTH PATIENTS’ PARTICIPATION GROUP</w:t>
      </w:r>
    </w:p>
    <w:p w14:paraId="4124E460" w14:textId="2B8E51B4" w:rsidR="0009585E" w:rsidRDefault="0009585E">
      <w:pPr>
        <w:rPr>
          <w:u w:val="single"/>
        </w:rPr>
      </w:pPr>
      <w:r w:rsidRPr="002D109C">
        <w:rPr>
          <w:u w:val="single"/>
        </w:rPr>
        <w:t xml:space="preserve">Note of meeting </w:t>
      </w:r>
      <w:r w:rsidR="002D109C" w:rsidRPr="002D109C">
        <w:rPr>
          <w:u w:val="single"/>
        </w:rPr>
        <w:t>9 March 2022</w:t>
      </w:r>
    </w:p>
    <w:p w14:paraId="75235EF7" w14:textId="77777777" w:rsidR="002D109C" w:rsidRPr="005E3625" w:rsidRDefault="002D109C">
      <w:pPr>
        <w:rPr>
          <w:b/>
          <w:bCs/>
          <w:u w:val="single"/>
        </w:rPr>
      </w:pPr>
      <w:r w:rsidRPr="005E3625">
        <w:rPr>
          <w:b/>
          <w:bCs/>
          <w:u w:val="single"/>
        </w:rPr>
        <w:t>Present</w:t>
      </w:r>
    </w:p>
    <w:p w14:paraId="6527AFDD" w14:textId="7E14747E" w:rsidR="002D109C" w:rsidRDefault="002D109C">
      <w:r w:rsidRPr="002D109C">
        <w:t>Jan Colley (Chair)</w:t>
      </w:r>
      <w:r w:rsidR="00260D1E">
        <w:t xml:space="preserve">, </w:t>
      </w:r>
      <w:r>
        <w:t>Dude Newell (Practice Manager)</w:t>
      </w:r>
      <w:r w:rsidR="00260D1E">
        <w:t xml:space="preserve">, </w:t>
      </w:r>
      <w:r>
        <w:t>Dorothy Carson</w:t>
      </w:r>
      <w:r w:rsidR="00260D1E">
        <w:t xml:space="preserve">, </w:t>
      </w:r>
      <w:r>
        <w:t>David Draper</w:t>
      </w:r>
      <w:r w:rsidR="00260D1E">
        <w:t xml:space="preserve">, </w:t>
      </w:r>
      <w:r>
        <w:t>Linda Gathercole</w:t>
      </w:r>
      <w:r w:rsidR="00260D1E">
        <w:t xml:space="preserve">, </w:t>
      </w:r>
      <w:r>
        <w:t>David Page</w:t>
      </w:r>
      <w:r w:rsidR="00260D1E">
        <w:t xml:space="preserve">, </w:t>
      </w:r>
      <w:r>
        <w:t>Sarah Underhill</w:t>
      </w:r>
    </w:p>
    <w:p w14:paraId="1A44924F" w14:textId="157C8514" w:rsidR="002D109C" w:rsidRPr="005E3625" w:rsidRDefault="002D109C">
      <w:pPr>
        <w:rPr>
          <w:b/>
          <w:bCs/>
          <w:u w:val="single"/>
        </w:rPr>
      </w:pPr>
      <w:r w:rsidRPr="005E3625">
        <w:rPr>
          <w:b/>
          <w:bCs/>
          <w:u w:val="single"/>
        </w:rPr>
        <w:t>Apologies</w:t>
      </w:r>
    </w:p>
    <w:p w14:paraId="74E5B5A2" w14:textId="1BBE3617" w:rsidR="002D109C" w:rsidRDefault="002D109C">
      <w:r>
        <w:t>Richard Bailey</w:t>
      </w:r>
      <w:r w:rsidR="00260D1E">
        <w:t xml:space="preserve">, </w:t>
      </w:r>
      <w:r>
        <w:t xml:space="preserve">Jane </w:t>
      </w:r>
      <w:proofErr w:type="spellStart"/>
      <w:r>
        <w:t>Freshney</w:t>
      </w:r>
      <w:proofErr w:type="spellEnd"/>
      <w:r w:rsidR="00260D1E">
        <w:t xml:space="preserve">, </w:t>
      </w:r>
      <w:proofErr w:type="spellStart"/>
      <w:r>
        <w:t>Rollon</w:t>
      </w:r>
      <w:proofErr w:type="spellEnd"/>
      <w:r>
        <w:t xml:space="preserve"> </w:t>
      </w:r>
      <w:proofErr w:type="spellStart"/>
      <w:r>
        <w:t>Leraistre</w:t>
      </w:r>
      <w:proofErr w:type="spellEnd"/>
      <w:r w:rsidR="00260D1E">
        <w:t xml:space="preserve">, </w:t>
      </w:r>
      <w:proofErr w:type="spellStart"/>
      <w:r>
        <w:t>Ersuline</w:t>
      </w:r>
      <w:proofErr w:type="spellEnd"/>
      <w:r>
        <w:t xml:space="preserve"> Whittle</w:t>
      </w:r>
    </w:p>
    <w:p w14:paraId="7619D862" w14:textId="208CAFC3" w:rsidR="000008BC" w:rsidRPr="005E3625" w:rsidRDefault="000008BC">
      <w:pPr>
        <w:rPr>
          <w:b/>
          <w:bCs/>
          <w:u w:val="single"/>
        </w:rPr>
      </w:pPr>
      <w:r w:rsidRPr="005E3625">
        <w:rPr>
          <w:b/>
          <w:bCs/>
          <w:u w:val="single"/>
        </w:rPr>
        <w:t xml:space="preserve">Introductions  </w:t>
      </w:r>
    </w:p>
    <w:p w14:paraId="503F8649" w14:textId="53B7F86A" w:rsidR="000008BC" w:rsidRDefault="000008BC">
      <w:r>
        <w:t xml:space="preserve">The members introduced themselves and </w:t>
      </w:r>
      <w:r w:rsidR="00EB7F52">
        <w:t>described</w:t>
      </w:r>
      <w:r>
        <w:t xml:space="preserve"> their reasons for joining the PPGP</w:t>
      </w:r>
    </w:p>
    <w:p w14:paraId="70C56321" w14:textId="77777777" w:rsidR="003120BA" w:rsidRDefault="005E3625" w:rsidP="003120BA">
      <w:pPr>
        <w:rPr>
          <w:b/>
          <w:bCs/>
          <w:u w:val="single"/>
        </w:rPr>
      </w:pPr>
      <w:r>
        <w:rPr>
          <w:b/>
          <w:bCs/>
          <w:u w:val="single"/>
        </w:rPr>
        <w:t>Practice Manager Update</w:t>
      </w:r>
    </w:p>
    <w:p w14:paraId="71069671" w14:textId="1DB06D7C" w:rsidR="003120BA" w:rsidRPr="003120BA" w:rsidRDefault="00C72275" w:rsidP="003120BA">
      <w:pPr>
        <w:rPr>
          <w:b/>
          <w:bCs/>
          <w:u w:val="single"/>
        </w:rPr>
      </w:pPr>
      <w:r>
        <w:t xml:space="preserve">For the benefit of the Group, </w:t>
      </w:r>
      <w:r w:rsidR="00EB7F52">
        <w:t xml:space="preserve">DN explained </w:t>
      </w:r>
      <w:r w:rsidR="00B7765C">
        <w:t>how the Practice was organised. B</w:t>
      </w:r>
      <w:r w:rsidR="003120BA" w:rsidRPr="003120BA">
        <w:t xml:space="preserve">ridgnorth </w:t>
      </w:r>
      <w:r w:rsidR="003120BA">
        <w:t xml:space="preserve">was one practice in </w:t>
      </w:r>
      <w:r w:rsidR="002F4A7E">
        <w:t>the</w:t>
      </w:r>
      <w:r w:rsidR="003120BA">
        <w:t xml:space="preserve"> </w:t>
      </w:r>
      <w:proofErr w:type="gramStart"/>
      <w:r w:rsidR="002F4A7E" w:rsidRPr="002F4A7E">
        <w:rPr>
          <w:rFonts w:cs="Segoe UI"/>
          <w:color w:val="2C3E50"/>
          <w:shd w:val="clear" w:color="auto" w:fill="FFFFFF"/>
        </w:rPr>
        <w:t>South East</w:t>
      </w:r>
      <w:proofErr w:type="gramEnd"/>
      <w:r w:rsidR="002F4A7E" w:rsidRPr="002F4A7E">
        <w:rPr>
          <w:rFonts w:cs="Segoe UI"/>
          <w:color w:val="2C3E50"/>
          <w:shd w:val="clear" w:color="auto" w:fill="FFFFFF"/>
        </w:rPr>
        <w:t xml:space="preserve"> Shropshire Primary Care Network </w:t>
      </w:r>
      <w:r w:rsidR="002F4A7E">
        <w:rPr>
          <w:rFonts w:cs="Segoe UI"/>
          <w:color w:val="2C3E50"/>
          <w:shd w:val="clear" w:color="auto" w:fill="FFFFFF"/>
        </w:rPr>
        <w:t xml:space="preserve">which </w:t>
      </w:r>
      <w:r w:rsidR="00B7765C">
        <w:t>consist</w:t>
      </w:r>
      <w:r w:rsidR="002F4A7E">
        <w:t>ed</w:t>
      </w:r>
      <w:r w:rsidR="00B7765C">
        <w:t xml:space="preserve"> of</w:t>
      </w:r>
      <w:r w:rsidR="003120BA">
        <w:t xml:space="preserve">: </w:t>
      </w:r>
      <w:r w:rsidR="005E3625">
        <w:t xml:space="preserve"> </w:t>
      </w:r>
    </w:p>
    <w:p w14:paraId="12D50C4A" w14:textId="77777777" w:rsidR="008A68B7" w:rsidRPr="008A68B7" w:rsidRDefault="008A68B7" w:rsidP="008A68B7">
      <w:pPr>
        <w:shd w:val="clear" w:color="auto" w:fill="FFFFFF"/>
        <w:spacing w:after="0" w:line="240" w:lineRule="auto"/>
        <w:rPr>
          <w:rFonts w:eastAsia="Times New Roman" w:cs="Arial"/>
          <w:color w:val="000000"/>
          <w:lang w:eastAsia="en-GB"/>
        </w:rPr>
      </w:pPr>
      <w:r w:rsidRPr="008A68B7">
        <w:rPr>
          <w:rFonts w:eastAsia="Times New Roman" w:cs="Arial"/>
          <w:color w:val="000000"/>
          <w:lang w:eastAsia="en-GB"/>
        </w:rPr>
        <w:t>Albrighton</w:t>
      </w:r>
    </w:p>
    <w:p w14:paraId="12452B15" w14:textId="77777777" w:rsidR="008A68B7" w:rsidRPr="008A68B7" w:rsidRDefault="008A68B7" w:rsidP="008A68B7">
      <w:pPr>
        <w:shd w:val="clear" w:color="auto" w:fill="FFFFFF"/>
        <w:spacing w:after="0" w:line="240" w:lineRule="auto"/>
        <w:rPr>
          <w:rFonts w:eastAsia="Times New Roman" w:cs="Arial"/>
          <w:color w:val="000000"/>
          <w:lang w:eastAsia="en-GB"/>
        </w:rPr>
      </w:pPr>
      <w:proofErr w:type="spellStart"/>
      <w:r w:rsidRPr="008A68B7">
        <w:rPr>
          <w:rFonts w:eastAsia="Times New Roman" w:cs="Arial"/>
          <w:color w:val="000000"/>
          <w:lang w:eastAsia="en-GB"/>
        </w:rPr>
        <w:t>Alveley</w:t>
      </w:r>
      <w:proofErr w:type="spellEnd"/>
    </w:p>
    <w:p w14:paraId="246AD45C" w14:textId="3BECDED6" w:rsidR="00B7765C" w:rsidRDefault="00B7765C" w:rsidP="008A68B7">
      <w:pPr>
        <w:shd w:val="clear" w:color="auto" w:fill="FFFFFF"/>
        <w:spacing w:after="0" w:line="240" w:lineRule="auto"/>
        <w:rPr>
          <w:rFonts w:eastAsia="Times New Roman" w:cs="Arial"/>
          <w:color w:val="000000"/>
          <w:lang w:eastAsia="en-GB"/>
        </w:rPr>
      </w:pPr>
      <w:r>
        <w:rPr>
          <w:rFonts w:eastAsia="Times New Roman" w:cs="Arial"/>
          <w:color w:val="000000"/>
          <w:lang w:eastAsia="en-GB"/>
        </w:rPr>
        <w:t>Bridgnorth</w:t>
      </w:r>
    </w:p>
    <w:p w14:paraId="029280F3" w14:textId="7874659B" w:rsidR="008A68B7" w:rsidRPr="008A68B7" w:rsidRDefault="008A68B7" w:rsidP="008A68B7">
      <w:pPr>
        <w:shd w:val="clear" w:color="auto" w:fill="FFFFFF"/>
        <w:spacing w:after="0" w:line="240" w:lineRule="auto"/>
        <w:rPr>
          <w:rFonts w:eastAsia="Times New Roman" w:cs="Arial"/>
          <w:color w:val="000000"/>
          <w:lang w:eastAsia="en-GB"/>
        </w:rPr>
      </w:pPr>
      <w:r w:rsidRPr="008A68B7">
        <w:rPr>
          <w:rFonts w:eastAsia="Times New Roman" w:cs="Arial"/>
          <w:color w:val="000000"/>
          <w:lang w:eastAsia="en-GB"/>
        </w:rPr>
        <w:t xml:space="preserve">Brown </w:t>
      </w:r>
      <w:proofErr w:type="spellStart"/>
      <w:r w:rsidRPr="008A68B7">
        <w:rPr>
          <w:rFonts w:eastAsia="Times New Roman" w:cs="Arial"/>
          <w:color w:val="000000"/>
          <w:lang w:eastAsia="en-GB"/>
        </w:rPr>
        <w:t>Clee</w:t>
      </w:r>
      <w:proofErr w:type="spellEnd"/>
    </w:p>
    <w:p w14:paraId="4969A638" w14:textId="77777777" w:rsidR="008A68B7" w:rsidRPr="008A68B7" w:rsidRDefault="008A68B7" w:rsidP="008A68B7">
      <w:pPr>
        <w:shd w:val="clear" w:color="auto" w:fill="FFFFFF"/>
        <w:spacing w:after="0" w:line="240" w:lineRule="auto"/>
        <w:rPr>
          <w:rFonts w:eastAsia="Times New Roman" w:cs="Arial"/>
          <w:color w:val="000000"/>
          <w:lang w:eastAsia="en-GB"/>
        </w:rPr>
      </w:pPr>
      <w:proofErr w:type="spellStart"/>
      <w:r w:rsidRPr="008A68B7">
        <w:rPr>
          <w:rFonts w:eastAsia="Times New Roman" w:cs="Arial"/>
          <w:color w:val="000000"/>
          <w:lang w:eastAsia="en-GB"/>
        </w:rPr>
        <w:t>Cleobury</w:t>
      </w:r>
      <w:proofErr w:type="spellEnd"/>
      <w:r w:rsidRPr="008A68B7">
        <w:rPr>
          <w:rFonts w:eastAsia="Times New Roman" w:cs="Arial"/>
          <w:color w:val="000000"/>
          <w:lang w:eastAsia="en-GB"/>
        </w:rPr>
        <w:t xml:space="preserve"> Mortimer</w:t>
      </w:r>
    </w:p>
    <w:p w14:paraId="751A982C" w14:textId="77777777" w:rsidR="008A68B7" w:rsidRPr="008A68B7" w:rsidRDefault="008A68B7" w:rsidP="008A68B7">
      <w:pPr>
        <w:shd w:val="clear" w:color="auto" w:fill="FFFFFF"/>
        <w:spacing w:after="0" w:line="240" w:lineRule="auto"/>
        <w:rPr>
          <w:rFonts w:eastAsia="Times New Roman" w:cs="Arial"/>
          <w:color w:val="000000"/>
          <w:lang w:eastAsia="en-GB"/>
        </w:rPr>
      </w:pPr>
      <w:r w:rsidRPr="008A68B7">
        <w:rPr>
          <w:rFonts w:eastAsia="Times New Roman" w:cs="Arial"/>
          <w:color w:val="000000"/>
          <w:lang w:eastAsia="en-GB"/>
        </w:rPr>
        <w:t>Highley</w:t>
      </w:r>
    </w:p>
    <w:p w14:paraId="184CBB0F" w14:textId="77777777" w:rsidR="008A68B7" w:rsidRPr="008A68B7" w:rsidRDefault="008A68B7" w:rsidP="008A68B7">
      <w:pPr>
        <w:shd w:val="clear" w:color="auto" w:fill="FFFFFF"/>
        <w:spacing w:after="0" w:line="240" w:lineRule="auto"/>
        <w:rPr>
          <w:rFonts w:eastAsia="Times New Roman" w:cs="Arial"/>
          <w:color w:val="000000"/>
          <w:lang w:eastAsia="en-GB"/>
        </w:rPr>
      </w:pPr>
      <w:r w:rsidRPr="008A68B7">
        <w:rPr>
          <w:rFonts w:eastAsia="Times New Roman" w:cs="Arial"/>
          <w:color w:val="000000"/>
          <w:lang w:eastAsia="en-GB"/>
        </w:rPr>
        <w:t xml:space="preserve">Much Wenlock &amp; </w:t>
      </w:r>
      <w:proofErr w:type="spellStart"/>
      <w:r w:rsidRPr="008A68B7">
        <w:rPr>
          <w:rFonts w:eastAsia="Times New Roman" w:cs="Arial"/>
          <w:color w:val="000000"/>
          <w:lang w:eastAsia="en-GB"/>
        </w:rPr>
        <w:t>Cressage</w:t>
      </w:r>
      <w:proofErr w:type="spellEnd"/>
    </w:p>
    <w:p w14:paraId="52B0F7A7" w14:textId="77777777" w:rsidR="008A68B7" w:rsidRPr="008A68B7" w:rsidRDefault="008A68B7" w:rsidP="008A68B7">
      <w:pPr>
        <w:shd w:val="clear" w:color="auto" w:fill="FFFFFF"/>
        <w:spacing w:after="0" w:line="240" w:lineRule="auto"/>
        <w:rPr>
          <w:rFonts w:eastAsia="Times New Roman" w:cs="Arial"/>
          <w:color w:val="000000"/>
          <w:lang w:eastAsia="en-GB"/>
        </w:rPr>
      </w:pPr>
      <w:r w:rsidRPr="008A68B7">
        <w:rPr>
          <w:rFonts w:eastAsia="Times New Roman" w:cs="Arial"/>
          <w:color w:val="000000"/>
          <w:lang w:eastAsia="en-GB"/>
        </w:rPr>
        <w:t>Broseley</w:t>
      </w:r>
    </w:p>
    <w:p w14:paraId="6A19AD43" w14:textId="77777777" w:rsidR="008A68B7" w:rsidRPr="008A68B7" w:rsidRDefault="008A68B7" w:rsidP="008A68B7">
      <w:pPr>
        <w:shd w:val="clear" w:color="auto" w:fill="FFFFFF"/>
        <w:spacing w:after="0" w:line="240" w:lineRule="auto"/>
        <w:rPr>
          <w:rFonts w:eastAsia="Times New Roman" w:cs="Arial"/>
          <w:color w:val="000000"/>
          <w:lang w:eastAsia="en-GB"/>
        </w:rPr>
      </w:pPr>
      <w:r w:rsidRPr="008A68B7">
        <w:rPr>
          <w:rFonts w:eastAsia="Times New Roman" w:cs="Arial"/>
          <w:color w:val="000000"/>
          <w:lang w:eastAsia="en-GB"/>
        </w:rPr>
        <w:t>Ironbridge</w:t>
      </w:r>
    </w:p>
    <w:p w14:paraId="5E222E9A" w14:textId="584DBB6D" w:rsidR="008A68B7" w:rsidRDefault="008A68B7" w:rsidP="003120BA">
      <w:pPr>
        <w:shd w:val="clear" w:color="auto" w:fill="FFFFFF"/>
        <w:rPr>
          <w:rFonts w:ascii="Arial" w:eastAsia="Times New Roman" w:hAnsi="Arial" w:cs="Arial"/>
          <w:color w:val="000000"/>
          <w:lang w:eastAsia="en-GB"/>
        </w:rPr>
      </w:pPr>
    </w:p>
    <w:p w14:paraId="391C3B5C" w14:textId="339885DF" w:rsidR="008A68B7" w:rsidRDefault="00B7765C" w:rsidP="003120BA">
      <w:pPr>
        <w:shd w:val="clear" w:color="auto" w:fill="FFFFFF"/>
        <w:rPr>
          <w:rFonts w:eastAsia="Times New Roman" w:cs="Arial"/>
          <w:color w:val="000000"/>
          <w:lang w:eastAsia="en-GB"/>
        </w:rPr>
      </w:pPr>
      <w:r>
        <w:rPr>
          <w:rFonts w:eastAsia="Times New Roman" w:cs="Arial"/>
          <w:color w:val="000000"/>
          <w:lang w:eastAsia="en-GB"/>
        </w:rPr>
        <w:t xml:space="preserve">One function of the </w:t>
      </w:r>
      <w:r w:rsidR="002F4A7E">
        <w:rPr>
          <w:rFonts w:eastAsia="Times New Roman" w:cs="Arial"/>
          <w:color w:val="000000"/>
          <w:lang w:eastAsia="en-GB"/>
        </w:rPr>
        <w:t>N</w:t>
      </w:r>
      <w:r>
        <w:rPr>
          <w:rFonts w:eastAsia="Times New Roman" w:cs="Arial"/>
          <w:color w:val="000000"/>
          <w:lang w:eastAsia="en-GB"/>
        </w:rPr>
        <w:t xml:space="preserve">etwork was to </w:t>
      </w:r>
      <w:r w:rsidR="007E270A">
        <w:rPr>
          <w:rFonts w:eastAsia="Times New Roman" w:cs="Arial"/>
          <w:color w:val="000000"/>
          <w:lang w:eastAsia="en-GB"/>
        </w:rPr>
        <w:t>shar</w:t>
      </w:r>
      <w:r>
        <w:rPr>
          <w:rFonts w:eastAsia="Times New Roman" w:cs="Arial"/>
          <w:color w:val="000000"/>
          <w:lang w:eastAsia="en-GB"/>
        </w:rPr>
        <w:t>e</w:t>
      </w:r>
      <w:r w:rsidR="007E270A">
        <w:rPr>
          <w:rFonts w:eastAsia="Times New Roman" w:cs="Arial"/>
          <w:color w:val="000000"/>
          <w:lang w:eastAsia="en-GB"/>
        </w:rPr>
        <w:t xml:space="preserve"> </w:t>
      </w:r>
      <w:r w:rsidR="00EB7F52">
        <w:rPr>
          <w:rFonts w:eastAsia="Times New Roman" w:cs="Arial"/>
          <w:color w:val="000000"/>
          <w:lang w:eastAsia="en-GB"/>
        </w:rPr>
        <w:t xml:space="preserve">specialist </w:t>
      </w:r>
      <w:r w:rsidR="007E270A">
        <w:rPr>
          <w:rFonts w:eastAsia="Times New Roman" w:cs="Arial"/>
          <w:color w:val="000000"/>
          <w:lang w:eastAsia="en-GB"/>
        </w:rPr>
        <w:t>staff</w:t>
      </w:r>
      <w:r w:rsidR="008A68B7">
        <w:rPr>
          <w:rFonts w:eastAsia="Times New Roman" w:cs="Arial"/>
          <w:color w:val="000000"/>
          <w:lang w:eastAsia="en-GB"/>
        </w:rPr>
        <w:t xml:space="preserve">. </w:t>
      </w:r>
      <w:r w:rsidR="007E270A">
        <w:rPr>
          <w:rFonts w:eastAsia="Times New Roman" w:cs="Arial"/>
          <w:color w:val="000000"/>
          <w:lang w:eastAsia="en-GB"/>
        </w:rPr>
        <w:t>T</w:t>
      </w:r>
      <w:r w:rsidR="008A68B7">
        <w:rPr>
          <w:rFonts w:eastAsia="Times New Roman" w:cs="Arial"/>
          <w:color w:val="000000"/>
          <w:lang w:eastAsia="en-GB"/>
        </w:rPr>
        <w:t xml:space="preserve">wo </w:t>
      </w:r>
      <w:r w:rsidR="002F4A7E">
        <w:rPr>
          <w:rFonts w:eastAsia="Times New Roman" w:cs="Arial"/>
          <w:color w:val="000000"/>
          <w:lang w:eastAsia="en-GB"/>
        </w:rPr>
        <w:t xml:space="preserve">such </w:t>
      </w:r>
      <w:r w:rsidR="008A68B7">
        <w:rPr>
          <w:rFonts w:eastAsia="Times New Roman" w:cs="Arial"/>
          <w:color w:val="000000"/>
          <w:lang w:eastAsia="en-GB"/>
        </w:rPr>
        <w:t xml:space="preserve">shared roles </w:t>
      </w:r>
      <w:r w:rsidR="007E270A">
        <w:rPr>
          <w:rFonts w:eastAsia="Times New Roman" w:cs="Arial"/>
          <w:color w:val="000000"/>
          <w:lang w:eastAsia="en-GB"/>
        </w:rPr>
        <w:t xml:space="preserve">were based </w:t>
      </w:r>
      <w:r w:rsidR="008A68B7">
        <w:rPr>
          <w:rFonts w:eastAsia="Times New Roman" w:cs="Arial"/>
          <w:color w:val="000000"/>
          <w:lang w:eastAsia="en-GB"/>
        </w:rPr>
        <w:t xml:space="preserve">at the Practice. </w:t>
      </w:r>
      <w:r w:rsidR="007E270A">
        <w:rPr>
          <w:rFonts w:eastAsia="Times New Roman" w:cs="Arial"/>
          <w:color w:val="000000"/>
          <w:lang w:eastAsia="en-GB"/>
        </w:rPr>
        <w:t>T</w:t>
      </w:r>
      <w:r w:rsidR="008A68B7">
        <w:rPr>
          <w:rFonts w:eastAsia="Times New Roman" w:cs="Arial"/>
          <w:color w:val="000000"/>
          <w:lang w:eastAsia="en-GB"/>
        </w:rPr>
        <w:t xml:space="preserve">he network was </w:t>
      </w:r>
      <w:r>
        <w:rPr>
          <w:rFonts w:eastAsia="Times New Roman" w:cs="Arial"/>
          <w:color w:val="000000"/>
          <w:lang w:eastAsia="en-GB"/>
        </w:rPr>
        <w:t xml:space="preserve">also </w:t>
      </w:r>
      <w:r w:rsidR="00341C35">
        <w:rPr>
          <w:rFonts w:eastAsia="Times New Roman" w:cs="Arial"/>
          <w:color w:val="000000"/>
          <w:lang w:eastAsia="en-GB"/>
        </w:rPr>
        <w:t xml:space="preserve">currently </w:t>
      </w:r>
      <w:r w:rsidR="008A68B7">
        <w:rPr>
          <w:rFonts w:eastAsia="Times New Roman" w:cs="Arial"/>
          <w:color w:val="000000"/>
          <w:lang w:eastAsia="en-GB"/>
        </w:rPr>
        <w:t>recruiting tw</w:t>
      </w:r>
      <w:r w:rsidR="00341C35">
        <w:rPr>
          <w:rFonts w:eastAsia="Times New Roman" w:cs="Arial"/>
          <w:color w:val="000000"/>
          <w:lang w:eastAsia="en-GB"/>
        </w:rPr>
        <w:t>o</w:t>
      </w:r>
      <w:r w:rsidR="008A68B7">
        <w:rPr>
          <w:rFonts w:eastAsia="Times New Roman" w:cs="Arial"/>
          <w:color w:val="000000"/>
          <w:lang w:eastAsia="en-GB"/>
        </w:rPr>
        <w:t xml:space="preserve"> </w:t>
      </w:r>
      <w:r w:rsidR="007E270A">
        <w:rPr>
          <w:rFonts w:eastAsia="Times New Roman" w:cs="Arial"/>
          <w:color w:val="000000"/>
          <w:lang w:eastAsia="en-GB"/>
        </w:rPr>
        <w:t xml:space="preserve">new </w:t>
      </w:r>
      <w:r w:rsidR="008A68B7">
        <w:rPr>
          <w:rFonts w:eastAsia="Times New Roman" w:cs="Arial"/>
          <w:color w:val="000000"/>
          <w:lang w:eastAsia="en-GB"/>
        </w:rPr>
        <w:t>Mental Health</w:t>
      </w:r>
      <w:r w:rsidR="00341C35">
        <w:rPr>
          <w:rFonts w:eastAsia="Times New Roman" w:cs="Arial"/>
          <w:color w:val="000000"/>
          <w:lang w:eastAsia="en-GB"/>
        </w:rPr>
        <w:t xml:space="preserve"> practitioners.</w:t>
      </w:r>
      <w:r w:rsidR="008A68B7">
        <w:rPr>
          <w:rFonts w:eastAsia="Times New Roman" w:cs="Arial"/>
          <w:color w:val="000000"/>
          <w:lang w:eastAsia="en-GB"/>
        </w:rPr>
        <w:t xml:space="preserve"> </w:t>
      </w:r>
      <w:r w:rsidR="009345F7">
        <w:rPr>
          <w:rFonts w:eastAsia="Times New Roman" w:cs="Arial"/>
          <w:color w:val="000000"/>
          <w:lang w:eastAsia="en-GB"/>
        </w:rPr>
        <w:t xml:space="preserve">As a larger practice, BMP would </w:t>
      </w:r>
      <w:r>
        <w:rPr>
          <w:rFonts w:eastAsia="Times New Roman" w:cs="Arial"/>
          <w:color w:val="000000"/>
          <w:lang w:eastAsia="en-GB"/>
        </w:rPr>
        <w:t xml:space="preserve">sometimes be expected to </w:t>
      </w:r>
      <w:r w:rsidR="009345F7">
        <w:rPr>
          <w:rFonts w:eastAsia="Times New Roman" w:cs="Arial"/>
          <w:color w:val="000000"/>
          <w:lang w:eastAsia="en-GB"/>
        </w:rPr>
        <w:t xml:space="preserve">lead/co-ordinate on certain issues, </w:t>
      </w:r>
      <w:proofErr w:type="spellStart"/>
      <w:proofErr w:type="gramStart"/>
      <w:r w:rsidR="009345F7">
        <w:rPr>
          <w:rFonts w:eastAsia="Times New Roman" w:cs="Arial"/>
          <w:color w:val="000000"/>
          <w:lang w:eastAsia="en-GB"/>
        </w:rPr>
        <w:t>eg</w:t>
      </w:r>
      <w:proofErr w:type="spellEnd"/>
      <w:proofErr w:type="gramEnd"/>
      <w:r w:rsidR="009345F7">
        <w:rPr>
          <w:rFonts w:eastAsia="Times New Roman" w:cs="Arial"/>
          <w:color w:val="000000"/>
          <w:lang w:eastAsia="en-GB"/>
        </w:rPr>
        <w:t xml:space="preserve"> </w:t>
      </w:r>
      <w:r w:rsidR="002F4A7E">
        <w:rPr>
          <w:rFonts w:eastAsia="Times New Roman" w:cs="Arial"/>
          <w:color w:val="000000"/>
          <w:lang w:eastAsia="en-GB"/>
        </w:rPr>
        <w:t xml:space="preserve">Dr Swallow was Clinical Director for the area; </w:t>
      </w:r>
      <w:r w:rsidR="009345F7">
        <w:rPr>
          <w:rFonts w:eastAsia="Times New Roman" w:cs="Arial"/>
          <w:color w:val="000000"/>
          <w:lang w:eastAsia="en-GB"/>
        </w:rPr>
        <w:t xml:space="preserve">the </w:t>
      </w:r>
      <w:r w:rsidR="002F4A7E">
        <w:rPr>
          <w:rFonts w:eastAsia="Times New Roman" w:cs="Arial"/>
          <w:color w:val="000000"/>
          <w:lang w:eastAsia="en-GB"/>
        </w:rPr>
        <w:t xml:space="preserve">Practice had also led the recent Covid vaccination roll out. </w:t>
      </w:r>
    </w:p>
    <w:p w14:paraId="4965F2C1" w14:textId="77777777" w:rsidR="002F4A7E" w:rsidRDefault="006C086F" w:rsidP="002F4A7E">
      <w:pPr>
        <w:shd w:val="clear" w:color="auto" w:fill="FFFFFF"/>
        <w:rPr>
          <w:rFonts w:eastAsia="Times New Roman" w:cs="Arial"/>
          <w:color w:val="000000"/>
          <w:lang w:eastAsia="en-GB"/>
        </w:rPr>
      </w:pPr>
      <w:r>
        <w:rPr>
          <w:rFonts w:eastAsia="Times New Roman" w:cs="Arial"/>
          <w:color w:val="000000"/>
          <w:lang w:eastAsia="en-GB"/>
        </w:rPr>
        <w:t xml:space="preserve">Locally, </w:t>
      </w:r>
      <w:r w:rsidR="002F4A7E">
        <w:rPr>
          <w:rFonts w:eastAsia="Times New Roman" w:cs="Arial"/>
          <w:color w:val="000000"/>
          <w:lang w:eastAsia="en-GB"/>
        </w:rPr>
        <w:t xml:space="preserve">Danielle </w:t>
      </w:r>
      <w:proofErr w:type="spellStart"/>
      <w:r w:rsidR="002F4A7E">
        <w:rPr>
          <w:rFonts w:eastAsia="Times New Roman" w:cs="Arial"/>
          <w:color w:val="000000"/>
          <w:lang w:eastAsia="en-GB"/>
        </w:rPr>
        <w:t>Faerber</w:t>
      </w:r>
      <w:proofErr w:type="spellEnd"/>
      <w:r w:rsidR="002F4A7E">
        <w:rPr>
          <w:rFonts w:eastAsia="Times New Roman" w:cs="Arial"/>
          <w:color w:val="000000"/>
          <w:lang w:eastAsia="en-GB"/>
        </w:rPr>
        <w:t xml:space="preserve">, Deputy Practice Manager, had now left but would be returning later in the year to provide maternity leave cover. A replacement for Dani was being recruited, together with another </w:t>
      </w:r>
      <w:r w:rsidR="002F4A7E">
        <w:rPr>
          <w:rFonts w:eastAsia="Times New Roman" w:cs="Arial"/>
          <w:color w:val="000000"/>
          <w:lang w:eastAsia="en-GB"/>
        </w:rPr>
        <w:lastRenderedPageBreak/>
        <w:t>receptionist. Two staff would be leaving to train as nurses which reflected well on their experience at BMP.</w:t>
      </w:r>
    </w:p>
    <w:p w14:paraId="63A2F469" w14:textId="765FDBDE" w:rsidR="00341C35" w:rsidRDefault="002F4A7E" w:rsidP="003120BA">
      <w:pPr>
        <w:shd w:val="clear" w:color="auto" w:fill="FFFFFF"/>
        <w:rPr>
          <w:rFonts w:eastAsia="Times New Roman" w:cs="Arial"/>
          <w:color w:val="000000"/>
          <w:lang w:eastAsia="en-GB"/>
        </w:rPr>
      </w:pPr>
      <w:r>
        <w:rPr>
          <w:rFonts w:eastAsia="Times New Roman" w:cs="Arial"/>
          <w:color w:val="000000"/>
          <w:lang w:eastAsia="en-GB"/>
        </w:rPr>
        <w:t>The</w:t>
      </w:r>
      <w:r w:rsidR="00341C35">
        <w:rPr>
          <w:rFonts w:eastAsia="Times New Roman" w:cs="Arial"/>
          <w:color w:val="000000"/>
          <w:lang w:eastAsia="en-GB"/>
        </w:rPr>
        <w:t xml:space="preserve"> Practice had recently recruited a new </w:t>
      </w:r>
      <w:r w:rsidR="00CC0D75">
        <w:rPr>
          <w:rFonts w:eastAsia="Times New Roman" w:cs="Arial"/>
          <w:color w:val="000000"/>
          <w:lang w:eastAsia="en-GB"/>
        </w:rPr>
        <w:t xml:space="preserve">IT </w:t>
      </w:r>
      <w:r w:rsidR="00672FD3">
        <w:rPr>
          <w:rFonts w:eastAsia="Times New Roman" w:cs="Arial"/>
          <w:color w:val="000000"/>
          <w:lang w:eastAsia="en-GB"/>
        </w:rPr>
        <w:t>Support administrator</w:t>
      </w:r>
      <w:r w:rsidR="00341C35">
        <w:rPr>
          <w:rFonts w:eastAsia="Times New Roman" w:cs="Arial"/>
          <w:color w:val="000000"/>
          <w:lang w:eastAsia="en-GB"/>
        </w:rPr>
        <w:t xml:space="preserve"> whose responsibilities included </w:t>
      </w:r>
      <w:r w:rsidR="006C086F">
        <w:rPr>
          <w:rFonts w:eastAsia="Times New Roman" w:cs="Arial"/>
          <w:color w:val="000000"/>
          <w:lang w:eastAsia="en-GB"/>
        </w:rPr>
        <w:t xml:space="preserve">managing </w:t>
      </w:r>
      <w:r w:rsidR="00341C35">
        <w:rPr>
          <w:rFonts w:eastAsia="Times New Roman" w:cs="Arial"/>
          <w:color w:val="000000"/>
          <w:lang w:eastAsia="en-GB"/>
        </w:rPr>
        <w:t xml:space="preserve">the website. </w:t>
      </w:r>
      <w:r w:rsidR="006C086F">
        <w:rPr>
          <w:rFonts w:eastAsia="Times New Roman" w:cs="Arial"/>
          <w:color w:val="000000"/>
          <w:lang w:eastAsia="en-GB"/>
        </w:rPr>
        <w:t>This role was proving very valuable.</w:t>
      </w:r>
    </w:p>
    <w:p w14:paraId="27A3EB73" w14:textId="4E9B036D" w:rsidR="00174DA9" w:rsidRPr="00344115" w:rsidRDefault="00596FC0" w:rsidP="003120BA">
      <w:pPr>
        <w:shd w:val="clear" w:color="auto" w:fill="FFFFFF"/>
        <w:rPr>
          <w:rFonts w:eastAsia="Times New Roman" w:cs="Arial"/>
          <w:i/>
          <w:iCs/>
          <w:color w:val="000000"/>
          <w:lang w:eastAsia="en-GB"/>
        </w:rPr>
      </w:pPr>
      <w:r>
        <w:rPr>
          <w:rFonts w:eastAsia="Times New Roman" w:cs="Arial"/>
          <w:color w:val="000000"/>
          <w:lang w:eastAsia="en-GB"/>
        </w:rPr>
        <w:t>T</w:t>
      </w:r>
      <w:r w:rsidR="00AF47A2">
        <w:rPr>
          <w:rFonts w:eastAsia="Times New Roman" w:cs="Arial"/>
          <w:color w:val="000000"/>
          <w:lang w:eastAsia="en-GB"/>
        </w:rPr>
        <w:t xml:space="preserve">he new </w:t>
      </w:r>
      <w:r>
        <w:rPr>
          <w:rFonts w:eastAsia="Times New Roman" w:cs="Arial"/>
          <w:color w:val="000000"/>
          <w:lang w:eastAsia="en-GB"/>
        </w:rPr>
        <w:t xml:space="preserve">Smithfield </w:t>
      </w:r>
      <w:r w:rsidR="00AF47A2">
        <w:rPr>
          <w:rFonts w:eastAsia="Times New Roman" w:cs="Arial"/>
          <w:color w:val="000000"/>
          <w:lang w:eastAsia="en-GB"/>
        </w:rPr>
        <w:t>carpark and its charging regime</w:t>
      </w:r>
      <w:r>
        <w:rPr>
          <w:rFonts w:eastAsia="Times New Roman" w:cs="Arial"/>
          <w:color w:val="000000"/>
          <w:lang w:eastAsia="en-GB"/>
        </w:rPr>
        <w:t xml:space="preserve"> were causing problems with patients and the pharmacy</w:t>
      </w:r>
      <w:r w:rsidR="00AF47A2">
        <w:rPr>
          <w:rFonts w:eastAsia="Times New Roman" w:cs="Arial"/>
          <w:color w:val="000000"/>
          <w:lang w:eastAsia="en-GB"/>
        </w:rPr>
        <w:t xml:space="preserve">. Patients needing to come by car were </w:t>
      </w:r>
      <w:r w:rsidR="00DE110F">
        <w:rPr>
          <w:rFonts w:eastAsia="Times New Roman" w:cs="Arial"/>
          <w:color w:val="000000"/>
          <w:lang w:eastAsia="en-GB"/>
        </w:rPr>
        <w:t>deterred by car park charges</w:t>
      </w:r>
      <w:r w:rsidR="00AF47A2">
        <w:rPr>
          <w:rFonts w:eastAsia="Times New Roman" w:cs="Arial"/>
          <w:color w:val="000000"/>
          <w:lang w:eastAsia="en-GB"/>
        </w:rPr>
        <w:t xml:space="preserve"> and footfall was down generally. </w:t>
      </w:r>
      <w:r w:rsidR="006C086F">
        <w:rPr>
          <w:rFonts w:eastAsia="Times New Roman" w:cs="Arial"/>
          <w:color w:val="000000"/>
          <w:lang w:eastAsia="en-GB"/>
        </w:rPr>
        <w:t xml:space="preserve">This conflicted with the Practice aim of </w:t>
      </w:r>
      <w:r w:rsidR="00DE110F">
        <w:rPr>
          <w:rFonts w:eastAsia="Times New Roman" w:cs="Arial"/>
          <w:color w:val="000000"/>
          <w:lang w:eastAsia="en-GB"/>
        </w:rPr>
        <w:t xml:space="preserve">encouraging </w:t>
      </w:r>
      <w:r w:rsidR="006C086F">
        <w:rPr>
          <w:rFonts w:eastAsia="Times New Roman" w:cs="Arial"/>
          <w:color w:val="000000"/>
          <w:lang w:eastAsia="en-GB"/>
        </w:rPr>
        <w:t xml:space="preserve">patients </w:t>
      </w:r>
      <w:r w:rsidR="00DE110F">
        <w:rPr>
          <w:rFonts w:eastAsia="Times New Roman" w:cs="Arial"/>
          <w:color w:val="000000"/>
          <w:lang w:eastAsia="en-GB"/>
        </w:rPr>
        <w:t>to use</w:t>
      </w:r>
      <w:r w:rsidR="006C086F">
        <w:rPr>
          <w:rFonts w:eastAsia="Times New Roman" w:cs="Arial"/>
          <w:color w:val="000000"/>
          <w:lang w:eastAsia="en-GB"/>
        </w:rPr>
        <w:t xml:space="preserve"> pharmacies more for basic health advice. </w:t>
      </w:r>
      <w:r w:rsidR="00AF47A2">
        <w:rPr>
          <w:rFonts w:eastAsia="Times New Roman" w:cs="Arial"/>
          <w:color w:val="000000"/>
          <w:lang w:eastAsia="en-GB"/>
        </w:rPr>
        <w:t>The Practice and hospital carpark</w:t>
      </w:r>
      <w:r w:rsidR="00174DA9">
        <w:rPr>
          <w:rFonts w:eastAsia="Times New Roman" w:cs="Arial"/>
          <w:color w:val="000000"/>
          <w:lang w:eastAsia="en-GB"/>
        </w:rPr>
        <w:t>s</w:t>
      </w:r>
      <w:r w:rsidR="00AF47A2">
        <w:rPr>
          <w:rFonts w:eastAsia="Times New Roman" w:cs="Arial"/>
          <w:color w:val="000000"/>
          <w:lang w:eastAsia="en-GB"/>
        </w:rPr>
        <w:t xml:space="preserve"> w</w:t>
      </w:r>
      <w:r w:rsidR="00174DA9">
        <w:rPr>
          <w:rFonts w:eastAsia="Times New Roman" w:cs="Arial"/>
          <w:color w:val="000000"/>
          <w:lang w:eastAsia="en-GB"/>
        </w:rPr>
        <w:t>ere</w:t>
      </w:r>
      <w:r w:rsidR="00AF47A2">
        <w:rPr>
          <w:rFonts w:eastAsia="Times New Roman" w:cs="Arial"/>
          <w:color w:val="000000"/>
          <w:lang w:eastAsia="en-GB"/>
        </w:rPr>
        <w:t xml:space="preserve"> fully utilised and there was no possibility of making th</w:t>
      </w:r>
      <w:r w:rsidR="00174DA9">
        <w:rPr>
          <w:rFonts w:eastAsia="Times New Roman" w:cs="Arial"/>
          <w:color w:val="000000"/>
          <w:lang w:eastAsia="en-GB"/>
        </w:rPr>
        <w:t>ese</w:t>
      </w:r>
      <w:r w:rsidR="00AF47A2">
        <w:rPr>
          <w:rFonts w:eastAsia="Times New Roman" w:cs="Arial"/>
          <w:color w:val="000000"/>
          <w:lang w:eastAsia="en-GB"/>
        </w:rPr>
        <w:t xml:space="preserve"> available for </w:t>
      </w:r>
      <w:r w:rsidR="00174DA9">
        <w:rPr>
          <w:rFonts w:eastAsia="Times New Roman" w:cs="Arial"/>
          <w:color w:val="000000"/>
          <w:lang w:eastAsia="en-GB"/>
        </w:rPr>
        <w:t>pharmacy visitors.</w:t>
      </w:r>
      <w:r w:rsidR="006C086F">
        <w:rPr>
          <w:rFonts w:eastAsia="Times New Roman" w:cs="Arial"/>
          <w:color w:val="000000"/>
          <w:lang w:eastAsia="en-GB"/>
        </w:rPr>
        <w:t xml:space="preserve"> Solutions to the problem were difficult to identify.</w:t>
      </w:r>
      <w:r w:rsidR="00344115">
        <w:rPr>
          <w:rFonts w:eastAsia="Times New Roman" w:cs="Arial"/>
          <w:color w:val="000000"/>
          <w:lang w:eastAsia="en-GB"/>
        </w:rPr>
        <w:t xml:space="preserve"> </w:t>
      </w:r>
      <w:r w:rsidR="00344115" w:rsidRPr="00344115">
        <w:rPr>
          <w:rFonts w:eastAsia="Times New Roman" w:cs="Arial"/>
          <w:i/>
          <w:iCs/>
          <w:color w:val="000000"/>
          <w:lang w:eastAsia="en-GB"/>
        </w:rPr>
        <w:t>To be kept in view</w:t>
      </w:r>
    </w:p>
    <w:p w14:paraId="3A78DB9E" w14:textId="466E2932" w:rsidR="00476C63" w:rsidRDefault="00174DA9" w:rsidP="003120BA">
      <w:pPr>
        <w:shd w:val="clear" w:color="auto" w:fill="FFFFFF"/>
        <w:rPr>
          <w:rFonts w:eastAsia="Times New Roman" w:cs="Arial"/>
          <w:color w:val="000000"/>
          <w:lang w:eastAsia="en-GB"/>
        </w:rPr>
      </w:pPr>
      <w:r>
        <w:rPr>
          <w:rFonts w:eastAsia="Times New Roman" w:cs="Arial"/>
          <w:color w:val="000000"/>
          <w:lang w:eastAsia="en-GB"/>
        </w:rPr>
        <w:t>The Practice would be happy to provide a noticeboard in the reception area for the PPG. Decisions were needed on where this would be sited and wha</w:t>
      </w:r>
      <w:r w:rsidR="00476C63">
        <w:rPr>
          <w:rFonts w:eastAsia="Times New Roman" w:cs="Arial"/>
          <w:color w:val="000000"/>
          <w:lang w:eastAsia="en-GB"/>
        </w:rPr>
        <w:t>t would be displayed</w:t>
      </w:r>
      <w:r>
        <w:rPr>
          <w:rFonts w:eastAsia="Times New Roman" w:cs="Arial"/>
          <w:color w:val="000000"/>
          <w:lang w:eastAsia="en-GB"/>
        </w:rPr>
        <w:t xml:space="preserve">. </w:t>
      </w:r>
      <w:r w:rsidR="00596FC0">
        <w:rPr>
          <w:rFonts w:eastAsia="Times New Roman" w:cs="Arial"/>
          <w:i/>
          <w:iCs/>
          <w:color w:val="000000"/>
          <w:lang w:eastAsia="en-GB"/>
        </w:rPr>
        <w:t>Initial a</w:t>
      </w:r>
      <w:r w:rsidR="00AA5304" w:rsidRPr="002B0A51">
        <w:rPr>
          <w:rFonts w:eastAsia="Times New Roman" w:cs="Arial"/>
          <w:i/>
          <w:iCs/>
          <w:color w:val="000000"/>
          <w:lang w:eastAsia="en-GB"/>
        </w:rPr>
        <w:t>ction JC/DN and then DD</w:t>
      </w:r>
      <w:r w:rsidR="00AA5304">
        <w:rPr>
          <w:rFonts w:eastAsia="Times New Roman" w:cs="Arial"/>
          <w:color w:val="000000"/>
          <w:lang w:eastAsia="en-GB"/>
        </w:rPr>
        <w:t>.</w:t>
      </w:r>
    </w:p>
    <w:p w14:paraId="0D10BBE6" w14:textId="494A985E" w:rsidR="00AF47A2" w:rsidRPr="00EB7F52" w:rsidRDefault="00EB7F52" w:rsidP="003120BA">
      <w:pPr>
        <w:shd w:val="clear" w:color="auto" w:fill="FFFFFF"/>
        <w:rPr>
          <w:rFonts w:eastAsia="Times New Roman" w:cs="Arial"/>
          <w:i/>
          <w:iCs/>
          <w:color w:val="000000"/>
          <w:lang w:eastAsia="en-GB"/>
        </w:rPr>
      </w:pPr>
      <w:r>
        <w:rPr>
          <w:rFonts w:eastAsia="Times New Roman" w:cs="Arial"/>
          <w:color w:val="000000"/>
          <w:lang w:eastAsia="en-GB"/>
        </w:rPr>
        <w:t>Dude Newell would arrange for key people in the Practice (</w:t>
      </w:r>
      <w:proofErr w:type="spellStart"/>
      <w:proofErr w:type="gramStart"/>
      <w:r>
        <w:rPr>
          <w:rFonts w:eastAsia="Times New Roman" w:cs="Arial"/>
          <w:color w:val="000000"/>
          <w:lang w:eastAsia="en-GB"/>
        </w:rPr>
        <w:t>eg</w:t>
      </w:r>
      <w:proofErr w:type="spellEnd"/>
      <w:proofErr w:type="gramEnd"/>
      <w:r>
        <w:rPr>
          <w:rFonts w:eastAsia="Times New Roman" w:cs="Arial"/>
          <w:color w:val="000000"/>
          <w:lang w:eastAsia="en-GB"/>
        </w:rPr>
        <w:t xml:space="preserve"> the Care Coordinator, a Pharmacist) to attend</w:t>
      </w:r>
      <w:r w:rsidR="00AF47A2">
        <w:rPr>
          <w:rFonts w:eastAsia="Times New Roman" w:cs="Arial"/>
          <w:color w:val="000000"/>
          <w:lang w:eastAsia="en-GB"/>
        </w:rPr>
        <w:t xml:space="preserve"> </w:t>
      </w:r>
      <w:r>
        <w:rPr>
          <w:rFonts w:eastAsia="Times New Roman" w:cs="Arial"/>
          <w:color w:val="000000"/>
          <w:lang w:eastAsia="en-GB"/>
        </w:rPr>
        <w:t xml:space="preserve">a PPG meeting at some point. </w:t>
      </w:r>
      <w:r w:rsidRPr="00EB7F52">
        <w:rPr>
          <w:rFonts w:eastAsia="Times New Roman" w:cs="Arial"/>
          <w:i/>
          <w:iCs/>
          <w:color w:val="000000"/>
          <w:lang w:eastAsia="en-GB"/>
        </w:rPr>
        <w:t>Action D</w:t>
      </w:r>
      <w:r w:rsidR="00596FC0">
        <w:rPr>
          <w:rFonts w:eastAsia="Times New Roman" w:cs="Arial"/>
          <w:i/>
          <w:iCs/>
          <w:color w:val="000000"/>
          <w:lang w:eastAsia="en-GB"/>
        </w:rPr>
        <w:t xml:space="preserve">N </w:t>
      </w:r>
      <w:r w:rsidR="00AF47A2" w:rsidRPr="00EB7F52">
        <w:rPr>
          <w:rFonts w:eastAsia="Times New Roman" w:cs="Arial"/>
          <w:i/>
          <w:iCs/>
          <w:color w:val="000000"/>
          <w:lang w:eastAsia="en-GB"/>
        </w:rPr>
        <w:t xml:space="preserve"> </w:t>
      </w:r>
    </w:p>
    <w:p w14:paraId="22163ADD" w14:textId="71FDCA60" w:rsidR="00AF47A2" w:rsidRDefault="009B1332" w:rsidP="003120BA">
      <w:pPr>
        <w:shd w:val="clear" w:color="auto" w:fill="FFFFFF"/>
        <w:rPr>
          <w:rFonts w:eastAsia="Times New Roman" w:cs="Arial"/>
          <w:color w:val="000000"/>
          <w:lang w:eastAsia="en-GB"/>
        </w:rPr>
      </w:pPr>
      <w:r>
        <w:rPr>
          <w:rFonts w:eastAsia="Times New Roman" w:cs="Arial"/>
          <w:color w:val="000000"/>
          <w:lang w:eastAsia="en-GB"/>
        </w:rPr>
        <w:t xml:space="preserve">The new ‘phone line was easing problems in accessing the surgery. It was still not possible to move away from limiting the appointment window to seven days because Covid made it difficult to predict which clinical staff would be working </w:t>
      </w:r>
      <w:r w:rsidR="008B348C">
        <w:rPr>
          <w:rFonts w:eastAsia="Times New Roman" w:cs="Arial"/>
          <w:color w:val="000000"/>
          <w:lang w:eastAsia="en-GB"/>
        </w:rPr>
        <w:t>in a week’s time.</w:t>
      </w:r>
    </w:p>
    <w:p w14:paraId="7E51F55E" w14:textId="77777777" w:rsidR="00122515" w:rsidRDefault="00122515">
      <w:pPr>
        <w:rPr>
          <w:b/>
          <w:bCs/>
          <w:u w:val="single"/>
        </w:rPr>
      </w:pPr>
      <w:r>
        <w:rPr>
          <w:b/>
          <w:bCs/>
          <w:u w:val="single"/>
        </w:rPr>
        <w:t>Group Secretary</w:t>
      </w:r>
    </w:p>
    <w:p w14:paraId="73B1F1FA" w14:textId="75BB35F7" w:rsidR="00122515" w:rsidRPr="00122515" w:rsidRDefault="00122515">
      <w:r w:rsidRPr="00122515">
        <w:t>Sarah Underhill kindly agreed to resume her role of Group Secretary while her other commitments allowed</w:t>
      </w:r>
      <w:r>
        <w:t>.</w:t>
      </w:r>
    </w:p>
    <w:p w14:paraId="3D8526DC" w14:textId="293F1268" w:rsidR="000008BC" w:rsidRPr="005E3625" w:rsidRDefault="000008BC">
      <w:pPr>
        <w:rPr>
          <w:b/>
          <w:bCs/>
          <w:u w:val="single"/>
        </w:rPr>
      </w:pPr>
      <w:r w:rsidRPr="005E3625">
        <w:rPr>
          <w:b/>
          <w:bCs/>
          <w:u w:val="single"/>
        </w:rPr>
        <w:t xml:space="preserve">Actions Points </w:t>
      </w:r>
      <w:proofErr w:type="gramStart"/>
      <w:r w:rsidRPr="005E3625">
        <w:rPr>
          <w:b/>
          <w:bCs/>
          <w:u w:val="single"/>
        </w:rPr>
        <w:t>From</w:t>
      </w:r>
      <w:proofErr w:type="gramEnd"/>
      <w:r w:rsidRPr="005E3625">
        <w:rPr>
          <w:b/>
          <w:bCs/>
          <w:u w:val="single"/>
        </w:rPr>
        <w:t xml:space="preserve"> Last Meeting</w:t>
      </w:r>
    </w:p>
    <w:p w14:paraId="28A4CD8E" w14:textId="0FDD67E1" w:rsidR="000008BC" w:rsidRDefault="000008BC">
      <w:pPr>
        <w:rPr>
          <w:i/>
          <w:iCs/>
        </w:rPr>
      </w:pPr>
      <w:r w:rsidRPr="005E3625">
        <w:rPr>
          <w:b/>
          <w:bCs/>
        </w:rPr>
        <w:t>Contacts List</w:t>
      </w:r>
      <w:r>
        <w:t xml:space="preserve">: </w:t>
      </w:r>
      <w:r w:rsidR="005E3625">
        <w:t>T</w:t>
      </w:r>
      <w:r>
        <w:t xml:space="preserve">his could be drawn up now there was a group core membership </w:t>
      </w:r>
      <w:r w:rsidR="005E3625">
        <w:t>of ten</w:t>
      </w:r>
      <w:r>
        <w:t>.</w:t>
      </w:r>
      <w:r w:rsidR="005E3625">
        <w:t xml:space="preserve"> Regular contacts who were not full members could be added in due course. </w:t>
      </w:r>
      <w:r w:rsidR="00A439A0">
        <w:rPr>
          <w:i/>
          <w:iCs/>
        </w:rPr>
        <w:t>Initial a</w:t>
      </w:r>
      <w:r w:rsidR="005E3625" w:rsidRPr="005E3625">
        <w:rPr>
          <w:i/>
          <w:iCs/>
        </w:rPr>
        <w:t xml:space="preserve">ction </w:t>
      </w:r>
      <w:r w:rsidR="00526247">
        <w:rPr>
          <w:i/>
          <w:iCs/>
        </w:rPr>
        <w:t>JC</w:t>
      </w:r>
    </w:p>
    <w:p w14:paraId="49571086" w14:textId="779EE429" w:rsidR="008B348C" w:rsidRPr="009345F7" w:rsidRDefault="008B348C">
      <w:pPr>
        <w:rPr>
          <w:b/>
          <w:bCs/>
        </w:rPr>
      </w:pPr>
      <w:r w:rsidRPr="009345F7">
        <w:rPr>
          <w:b/>
          <w:bCs/>
        </w:rPr>
        <w:t>Bridgnorth Journal Publicity</w:t>
      </w:r>
      <w:r w:rsidR="009345F7">
        <w:rPr>
          <w:b/>
          <w:bCs/>
        </w:rPr>
        <w:t xml:space="preserve">: </w:t>
      </w:r>
      <w:r>
        <w:t xml:space="preserve">The Journal had published a letter from the Chair in the run up to the Covid booster rollout explaining what the surgery was doing to manage the various demands on services. </w:t>
      </w:r>
      <w:r w:rsidR="00763DAB">
        <w:t xml:space="preserve">This had appeared on the front page. </w:t>
      </w:r>
      <w:r w:rsidR="00C40B1B">
        <w:t xml:space="preserve">It would be helpful to keep </w:t>
      </w:r>
      <w:r w:rsidR="00763DAB">
        <w:t xml:space="preserve">BMP </w:t>
      </w:r>
      <w:r w:rsidR="00C40B1B">
        <w:t xml:space="preserve">in the public eye to encourage greater appreciation of </w:t>
      </w:r>
      <w:r w:rsidR="004A3A4C">
        <w:t xml:space="preserve">its </w:t>
      </w:r>
      <w:r w:rsidR="00C40B1B">
        <w:t>problems</w:t>
      </w:r>
      <w:r w:rsidR="009345F7">
        <w:t xml:space="preserve">; to help patients help </w:t>
      </w:r>
      <w:r w:rsidR="009345F7">
        <w:lastRenderedPageBreak/>
        <w:t>themselves</w:t>
      </w:r>
      <w:r w:rsidR="00C40B1B">
        <w:t xml:space="preserve"> and </w:t>
      </w:r>
      <w:r w:rsidR="004A3A4C">
        <w:t>to</w:t>
      </w:r>
      <w:r w:rsidR="00C72275">
        <w:t xml:space="preserve"> </w:t>
      </w:r>
      <w:r w:rsidR="00C40B1B">
        <w:t>improve</w:t>
      </w:r>
      <w:r w:rsidR="00C72275">
        <w:t xml:space="preserve"> </w:t>
      </w:r>
      <w:r w:rsidR="00647E39">
        <w:t xml:space="preserve">further </w:t>
      </w:r>
      <w:r w:rsidR="00C72275">
        <w:t>the</w:t>
      </w:r>
      <w:r w:rsidR="00C40B1B">
        <w:t xml:space="preserve"> relationship between patients and Practice. </w:t>
      </w:r>
      <w:r w:rsidR="004A3A4C">
        <w:t xml:space="preserve">To this end, we should </w:t>
      </w:r>
      <w:r w:rsidR="00C40B1B">
        <w:t>explore the p</w:t>
      </w:r>
      <w:r w:rsidR="004A3A4C">
        <w:t>ossibility</w:t>
      </w:r>
      <w:r w:rsidR="00C40B1B">
        <w:t xml:space="preserve"> of the PPG having a </w:t>
      </w:r>
      <w:r w:rsidR="004A3A4C">
        <w:t xml:space="preserve">small but </w:t>
      </w:r>
      <w:r w:rsidR="00C40B1B">
        <w:t>regular piece in The Journal</w:t>
      </w:r>
      <w:r w:rsidR="004A3A4C">
        <w:t xml:space="preserve">. </w:t>
      </w:r>
      <w:r w:rsidR="004A3A4C" w:rsidRPr="004A3A4C">
        <w:rPr>
          <w:i/>
          <w:iCs/>
        </w:rPr>
        <w:t>Action JC</w:t>
      </w:r>
    </w:p>
    <w:p w14:paraId="111C0CD0" w14:textId="2DE00CE7" w:rsidR="00C72275" w:rsidRPr="00647E39" w:rsidRDefault="00C72275">
      <w:pPr>
        <w:rPr>
          <w:b/>
          <w:bCs/>
          <w:u w:val="single"/>
        </w:rPr>
      </w:pPr>
      <w:r w:rsidRPr="00647E39">
        <w:rPr>
          <w:b/>
          <w:bCs/>
        </w:rPr>
        <w:t>PPG Role in Practice Workloads</w:t>
      </w:r>
      <w:r w:rsidR="00647E39" w:rsidRPr="00647E39">
        <w:rPr>
          <w:b/>
          <w:bCs/>
        </w:rPr>
        <w:t xml:space="preserve">: </w:t>
      </w:r>
      <w:r w:rsidRPr="00C72275">
        <w:t>It had not been possible to take this forward</w:t>
      </w:r>
      <w:r>
        <w:t xml:space="preserve"> given the DM’s </w:t>
      </w:r>
      <w:proofErr w:type="gramStart"/>
      <w:r>
        <w:t>departure</w:t>
      </w:r>
      <w:proofErr w:type="gramEnd"/>
      <w:r>
        <w:t xml:space="preserve"> but </w:t>
      </w:r>
      <w:r w:rsidR="005A10B1">
        <w:t xml:space="preserve">the </w:t>
      </w:r>
      <w:r w:rsidR="00596FC0">
        <w:t xml:space="preserve">Practice Manager would welcome the </w:t>
      </w:r>
      <w:r w:rsidR="005A10B1">
        <w:t>PPG</w:t>
      </w:r>
      <w:r w:rsidR="00AE5B2D">
        <w:t>’s</w:t>
      </w:r>
      <w:r w:rsidR="005A10B1">
        <w:t xml:space="preserve"> help with </w:t>
      </w:r>
      <w:r>
        <w:t xml:space="preserve">a </w:t>
      </w:r>
      <w:r w:rsidR="008C0525">
        <w:t>proposed</w:t>
      </w:r>
      <w:r>
        <w:t xml:space="preserve"> survey </w:t>
      </w:r>
      <w:r w:rsidR="00AE5B2D">
        <w:t xml:space="preserve">of patient experience thus </w:t>
      </w:r>
      <w:r w:rsidR="005A10B1">
        <w:t xml:space="preserve">avoiding the need to engage a third party provider. </w:t>
      </w:r>
      <w:r w:rsidR="005D6D71">
        <w:t>(S</w:t>
      </w:r>
      <w:r w:rsidR="00647E39">
        <w:t>ee s</w:t>
      </w:r>
      <w:r w:rsidR="005D6D71">
        <w:t>eparate item below.)</w:t>
      </w:r>
    </w:p>
    <w:p w14:paraId="582A82A8" w14:textId="3390B7C1" w:rsidR="00D241C7" w:rsidRPr="00647E39" w:rsidRDefault="003E48FC">
      <w:r w:rsidRPr="00647E39">
        <w:rPr>
          <w:b/>
          <w:bCs/>
        </w:rPr>
        <w:t>Outside Organisations (special interest groups</w:t>
      </w:r>
      <w:r w:rsidRPr="003E48FC">
        <w:rPr>
          <w:b/>
          <w:bCs/>
          <w:i/>
          <w:iCs/>
        </w:rPr>
        <w:t>)</w:t>
      </w:r>
      <w:r w:rsidR="00647E39">
        <w:t xml:space="preserve">: </w:t>
      </w:r>
      <w:r w:rsidR="00D241C7">
        <w:t xml:space="preserve">It was agreed to identify outside organisations/special interest groups who could </w:t>
      </w:r>
      <w:r w:rsidR="00AE5B2D">
        <w:t xml:space="preserve">be invited to </w:t>
      </w:r>
      <w:r w:rsidR="00D241C7">
        <w:t xml:space="preserve">attend PPG meetings </w:t>
      </w:r>
      <w:r w:rsidR="00AE5B2D">
        <w:t>from time to tim</w:t>
      </w:r>
      <w:r w:rsidR="00647E39">
        <w:t>e</w:t>
      </w:r>
      <w:r w:rsidR="00D241C7">
        <w:t>.</w:t>
      </w:r>
      <w:r w:rsidR="00AE5B2D">
        <w:t xml:space="preserve"> </w:t>
      </w:r>
      <w:r w:rsidR="00D241C7">
        <w:t xml:space="preserve"> </w:t>
      </w:r>
      <w:r w:rsidR="00DE110F">
        <w:rPr>
          <w:i/>
          <w:iCs/>
        </w:rPr>
        <w:t>A</w:t>
      </w:r>
      <w:r w:rsidR="00D241C7" w:rsidRPr="00D241C7">
        <w:rPr>
          <w:i/>
          <w:iCs/>
        </w:rPr>
        <w:t xml:space="preserve">ction </w:t>
      </w:r>
      <w:r w:rsidR="005427E1">
        <w:rPr>
          <w:i/>
          <w:iCs/>
        </w:rPr>
        <w:t>v</w:t>
      </w:r>
      <w:r w:rsidR="00D241C7" w:rsidRPr="00D241C7">
        <w:rPr>
          <w:i/>
          <w:iCs/>
        </w:rPr>
        <w:t xml:space="preserve">olunteer from PPG </w:t>
      </w:r>
    </w:p>
    <w:p w14:paraId="483BFE9C" w14:textId="0465F6FD" w:rsidR="00AE5B2D" w:rsidRDefault="00AE5B2D">
      <w:pPr>
        <w:rPr>
          <w:i/>
          <w:iCs/>
        </w:rPr>
      </w:pPr>
      <w:r>
        <w:t>Current demands on the Practice meant there was no prospect currently of inviting local organisations in</w:t>
      </w:r>
      <w:r w:rsidR="008C0525">
        <w:t>to the Centre</w:t>
      </w:r>
      <w:r>
        <w:t xml:space="preserve"> to talk to patients on services they could offer.</w:t>
      </w:r>
    </w:p>
    <w:p w14:paraId="67784F80" w14:textId="0B5AFDB8" w:rsidR="00D241C7" w:rsidRPr="00647E39" w:rsidRDefault="00041F51">
      <w:pPr>
        <w:rPr>
          <w:b/>
          <w:bCs/>
        </w:rPr>
      </w:pPr>
      <w:r w:rsidRPr="00647E39">
        <w:rPr>
          <w:b/>
          <w:bCs/>
        </w:rPr>
        <w:t>Website including PPG Section</w:t>
      </w:r>
      <w:r w:rsidR="00647E39">
        <w:rPr>
          <w:b/>
          <w:bCs/>
        </w:rPr>
        <w:t xml:space="preserve">: </w:t>
      </w:r>
      <w:r w:rsidR="00D241C7" w:rsidRPr="00D241C7">
        <w:t xml:space="preserve">The new </w:t>
      </w:r>
      <w:r w:rsidR="00D241C7">
        <w:t>w</w:t>
      </w:r>
      <w:r w:rsidR="00D241C7" w:rsidRPr="00D241C7">
        <w:t>ebsite was up and running.</w:t>
      </w:r>
      <w:r w:rsidR="00D241C7">
        <w:t xml:space="preserve"> Comments would be welcomed by the administrator</w:t>
      </w:r>
      <w:r w:rsidR="00D20C5B">
        <w:t>. There was a PPG page with a link from the Practice front page but there was no recent material</w:t>
      </w:r>
      <w:r w:rsidR="004673C5">
        <w:t xml:space="preserve"> on PPG activities. </w:t>
      </w:r>
      <w:r w:rsidR="00647E39">
        <w:t xml:space="preserve">The website administrator should be asked to post newer material which the Chair could provide. </w:t>
      </w:r>
      <w:r w:rsidR="00D44C30" w:rsidRPr="00D44C30">
        <w:rPr>
          <w:i/>
          <w:iCs/>
        </w:rPr>
        <w:t>Action</w:t>
      </w:r>
      <w:r w:rsidR="00D44C30">
        <w:t xml:space="preserve"> </w:t>
      </w:r>
      <w:r w:rsidR="004673C5" w:rsidRPr="004673C5">
        <w:rPr>
          <w:i/>
          <w:iCs/>
        </w:rPr>
        <w:t>JC</w:t>
      </w:r>
      <w:r w:rsidR="00D44C30">
        <w:rPr>
          <w:i/>
          <w:iCs/>
        </w:rPr>
        <w:t xml:space="preserve"> </w:t>
      </w:r>
      <w:r w:rsidR="008C0525">
        <w:rPr>
          <w:i/>
          <w:iCs/>
        </w:rPr>
        <w:t xml:space="preserve">and then </w:t>
      </w:r>
      <w:r w:rsidR="00D44C30">
        <w:rPr>
          <w:i/>
          <w:iCs/>
        </w:rPr>
        <w:t>volunteer from PPG</w:t>
      </w:r>
    </w:p>
    <w:p w14:paraId="78E3FC15" w14:textId="3CC44340" w:rsidR="004673C5" w:rsidRPr="00647E39" w:rsidRDefault="00041F51">
      <w:pPr>
        <w:rPr>
          <w:b/>
          <w:bCs/>
        </w:rPr>
      </w:pPr>
      <w:r w:rsidRPr="00647E39">
        <w:rPr>
          <w:b/>
          <w:bCs/>
        </w:rPr>
        <w:t>PPG Membership – Induction</w:t>
      </w:r>
      <w:r w:rsidR="00647E39">
        <w:rPr>
          <w:b/>
          <w:bCs/>
        </w:rPr>
        <w:t xml:space="preserve">: </w:t>
      </w:r>
      <w:r w:rsidR="00647E39">
        <w:t>A</w:t>
      </w:r>
      <w:r w:rsidR="004673C5">
        <w:t>dvertis</w:t>
      </w:r>
      <w:r w:rsidR="00647E39">
        <w:t xml:space="preserve">ing </w:t>
      </w:r>
      <w:r w:rsidR="004673C5">
        <w:t>for new member</w:t>
      </w:r>
      <w:r w:rsidR="008C0525">
        <w:t>s</w:t>
      </w:r>
      <w:r w:rsidR="004673C5">
        <w:t xml:space="preserve"> on social media had attracted several responses and there was now a core group of 10 which seemed broadly representative of the patient demographic</w:t>
      </w:r>
      <w:r w:rsidR="00E80AB4">
        <w:t xml:space="preserve"> (apart from younger age groups)</w:t>
      </w:r>
      <w:r w:rsidR="004673C5">
        <w:t xml:space="preserve">. </w:t>
      </w:r>
      <w:r w:rsidR="00D44C30">
        <w:t xml:space="preserve">An induction programme should be drawn up. The </w:t>
      </w:r>
      <w:r w:rsidR="005427E1">
        <w:t xml:space="preserve">Practice Manager would share the background material used given to potential recruits. </w:t>
      </w:r>
      <w:r w:rsidR="005427E1" w:rsidRPr="005427E1">
        <w:rPr>
          <w:i/>
          <w:iCs/>
        </w:rPr>
        <w:t>Action DN</w:t>
      </w:r>
      <w:r w:rsidR="005427E1">
        <w:t xml:space="preserve"> </w:t>
      </w:r>
    </w:p>
    <w:p w14:paraId="4C8703AA" w14:textId="7E5D6823" w:rsidR="00DC4163" w:rsidRPr="00D23946" w:rsidRDefault="00041F51">
      <w:pPr>
        <w:rPr>
          <w:b/>
          <w:bCs/>
        </w:rPr>
      </w:pPr>
      <w:r w:rsidRPr="00D23946">
        <w:rPr>
          <w:b/>
          <w:bCs/>
        </w:rPr>
        <w:t>PPG Meetings – Frequency and Timing</w:t>
      </w:r>
      <w:r w:rsidR="00D23946">
        <w:rPr>
          <w:b/>
          <w:bCs/>
        </w:rPr>
        <w:t xml:space="preserve">: </w:t>
      </w:r>
      <w:r w:rsidR="00A439A0">
        <w:t>There was general agreement that meetings should be more frequent that in the recent past</w:t>
      </w:r>
      <w:r w:rsidR="00DC4163">
        <w:t xml:space="preserve">, </w:t>
      </w:r>
      <w:r w:rsidR="00122515">
        <w:t xml:space="preserve">preferably </w:t>
      </w:r>
      <w:r w:rsidR="00E62C1A">
        <w:t xml:space="preserve">at least </w:t>
      </w:r>
      <w:r w:rsidR="00DC4163">
        <w:t>e</w:t>
      </w:r>
      <w:r w:rsidR="00A439A0">
        <w:t xml:space="preserve">very two months. To </w:t>
      </w:r>
      <w:r w:rsidR="00DC4163">
        <w:t>maximise the chances of members being able to attend while accommodating</w:t>
      </w:r>
      <w:r w:rsidR="00122515">
        <w:t xml:space="preserve"> </w:t>
      </w:r>
      <w:r w:rsidR="00DC4163">
        <w:t xml:space="preserve">their other commitments, meetings </w:t>
      </w:r>
      <w:r w:rsidR="00E62C1A">
        <w:t>could</w:t>
      </w:r>
      <w:r w:rsidR="00DC4163">
        <w:t xml:space="preserve"> start at 5pm, ideal</w:t>
      </w:r>
      <w:r w:rsidR="00122515">
        <w:t>ly</w:t>
      </w:r>
      <w:r w:rsidR="00DC4163">
        <w:t xml:space="preserve"> on days when the Practice Manager or Deputy could attend. Exceptionally, </w:t>
      </w:r>
      <w:r w:rsidR="00D23946">
        <w:t xml:space="preserve">where this was not possible, </w:t>
      </w:r>
      <w:r w:rsidR="00DC4163">
        <w:t>the Practice Manager could brief the Chair on matters of interest to the Group</w:t>
      </w:r>
      <w:r w:rsidR="00122515">
        <w:t xml:space="preserve"> ahead of the meeting</w:t>
      </w:r>
      <w:r w:rsidR="00AE5B2D">
        <w:t>, similarly</w:t>
      </w:r>
      <w:r w:rsidR="00DC4163">
        <w:t xml:space="preserve"> the Chair could take up issues raised at meetings with the Manager after the event.</w:t>
      </w:r>
    </w:p>
    <w:p w14:paraId="0721ED3B" w14:textId="1830C87A" w:rsidR="00AE5B2D" w:rsidRPr="00877C52" w:rsidRDefault="00041F51">
      <w:r w:rsidRPr="00D23946">
        <w:rPr>
          <w:b/>
          <w:bCs/>
        </w:rPr>
        <w:t>Patient Survey</w:t>
      </w:r>
      <w:r w:rsidR="00D23946" w:rsidRPr="00D23946">
        <w:t>:</w:t>
      </w:r>
      <w:r w:rsidR="00D23946">
        <w:t xml:space="preserve"> </w:t>
      </w:r>
      <w:r w:rsidR="00E62C1A" w:rsidRPr="003B5CAF">
        <w:t>DN expla</w:t>
      </w:r>
      <w:r w:rsidR="003B5CAF">
        <w:t>i</w:t>
      </w:r>
      <w:r w:rsidR="00E62C1A" w:rsidRPr="003B5CAF">
        <w:t>ned that alongside MORI and other surveys of</w:t>
      </w:r>
      <w:r w:rsidR="003B5CAF">
        <w:t xml:space="preserve"> patient satisfaction, the Practice was encouraged, notably by the CQC, to </w:t>
      </w:r>
      <w:r w:rsidR="003B5CAF">
        <w:lastRenderedPageBreak/>
        <w:t>conduct its own surveys. The CQC itself was due to visit BMP shortly</w:t>
      </w:r>
      <w:r w:rsidR="00D23946">
        <w:t xml:space="preserve"> and the Practice Manager would welcome PPG assistance in organising a survey</w:t>
      </w:r>
      <w:r w:rsidR="003B5CAF">
        <w:t xml:space="preserve">. The Group agreed this was something they would be happy to be involved in. First thoughts were that questionnaires used by third party providers in the past were too long and complicated. A sub-group </w:t>
      </w:r>
      <w:r w:rsidR="0070553D">
        <w:t xml:space="preserve">of </w:t>
      </w:r>
      <w:proofErr w:type="gramStart"/>
      <w:r w:rsidR="0070553D">
        <w:t>DD</w:t>
      </w:r>
      <w:proofErr w:type="gramEnd"/>
      <w:r w:rsidR="0070553D">
        <w:t xml:space="preserve">, DP and JF </w:t>
      </w:r>
      <w:r w:rsidR="003B5CAF">
        <w:t xml:space="preserve">would be set up to compile a new questionnaire and to handle arrangements for </w:t>
      </w:r>
      <w:r w:rsidR="0070553D">
        <w:t xml:space="preserve">conducting the survey. </w:t>
      </w:r>
      <w:r w:rsidR="0070553D" w:rsidRPr="00E656B8">
        <w:rPr>
          <w:i/>
          <w:iCs/>
        </w:rPr>
        <w:t xml:space="preserve">Action </w:t>
      </w:r>
      <w:proofErr w:type="gramStart"/>
      <w:r w:rsidR="0070553D" w:rsidRPr="00E656B8">
        <w:rPr>
          <w:i/>
          <w:iCs/>
        </w:rPr>
        <w:t>DD,DP</w:t>
      </w:r>
      <w:proofErr w:type="gramEnd"/>
      <w:r w:rsidR="0070553D" w:rsidRPr="00E656B8">
        <w:rPr>
          <w:i/>
          <w:iCs/>
        </w:rPr>
        <w:t>,JF</w:t>
      </w:r>
      <w:r w:rsidR="003B5CAF">
        <w:t xml:space="preserve"> </w:t>
      </w:r>
      <w:r w:rsidR="00E62C1A" w:rsidRPr="003B5CAF">
        <w:t xml:space="preserve"> </w:t>
      </w:r>
    </w:p>
    <w:p w14:paraId="335C277C" w14:textId="3CE2E9A1" w:rsidR="005E3625" w:rsidRPr="00877C52" w:rsidRDefault="00041F51">
      <w:pPr>
        <w:rPr>
          <w:b/>
          <w:bCs/>
          <w:i/>
          <w:iCs/>
          <w:u w:val="single"/>
        </w:rPr>
      </w:pPr>
      <w:r w:rsidRPr="00877C52">
        <w:rPr>
          <w:b/>
          <w:bCs/>
        </w:rPr>
        <w:t>AOB</w:t>
      </w:r>
      <w:r w:rsidR="00877C52" w:rsidRPr="00877C52">
        <w:rPr>
          <w:b/>
          <w:bCs/>
        </w:rPr>
        <w:t xml:space="preserve">: </w:t>
      </w:r>
      <w:r w:rsidR="00E656B8" w:rsidRPr="00E656B8">
        <w:t>The Chair had been c</w:t>
      </w:r>
      <w:r w:rsidR="00E656B8">
        <w:t xml:space="preserve">ontacted by the </w:t>
      </w:r>
      <w:r w:rsidR="00B63BB1">
        <w:t xml:space="preserve">leader of the ‘Greener </w:t>
      </w:r>
      <w:r w:rsidR="00B63BB1" w:rsidRPr="00B63BB1">
        <w:rPr>
          <w:rFonts w:cs="Arial"/>
          <w:color w:val="222222"/>
          <w:shd w:val="clear" w:color="auto" w:fill="FFFFFF"/>
        </w:rPr>
        <w:t>NHS</w:t>
      </w:r>
      <w:r w:rsidR="00B63BB1">
        <w:rPr>
          <w:rFonts w:cs="Arial"/>
          <w:color w:val="222222"/>
          <w:shd w:val="clear" w:color="auto" w:fill="FFFFFF"/>
        </w:rPr>
        <w:t>’</w:t>
      </w:r>
      <w:r w:rsidR="00B63BB1" w:rsidRPr="00B63BB1">
        <w:rPr>
          <w:rFonts w:cs="Arial"/>
          <w:color w:val="222222"/>
          <w:shd w:val="clear" w:color="auto" w:fill="FFFFFF"/>
        </w:rPr>
        <w:t xml:space="preserve"> procurement group in the Midlands</w:t>
      </w:r>
      <w:r w:rsidR="00B63BB1" w:rsidRPr="00B63BB1">
        <w:t xml:space="preserve"> </w:t>
      </w:r>
      <w:r w:rsidR="00B63BB1">
        <w:t xml:space="preserve">who was interested promoting a green agenda within medical practices. It was agreed to invite Clare Nash to </w:t>
      </w:r>
      <w:r w:rsidR="00C87FE8">
        <w:t xml:space="preserve">a </w:t>
      </w:r>
      <w:r w:rsidR="00B63BB1">
        <w:t xml:space="preserve">PPG meeting </w:t>
      </w:r>
      <w:proofErr w:type="gramStart"/>
      <w:r w:rsidR="00B63BB1">
        <w:t>in the near future</w:t>
      </w:r>
      <w:proofErr w:type="gramEnd"/>
      <w:r w:rsidR="00B63BB1">
        <w:t>.</w:t>
      </w:r>
      <w:r w:rsidR="00877C52">
        <w:t xml:space="preserve"> </w:t>
      </w:r>
      <w:r w:rsidR="00877C52" w:rsidRPr="00877C52">
        <w:rPr>
          <w:i/>
          <w:iCs/>
        </w:rPr>
        <w:t>Action JC</w:t>
      </w:r>
    </w:p>
    <w:p w14:paraId="106EAC98" w14:textId="7EA35537" w:rsidR="005E3625" w:rsidRPr="00E656B8" w:rsidRDefault="002D17C8">
      <w:r>
        <w:t>The next meeting would be held on Thursday 5 May at 5pm.</w:t>
      </w:r>
    </w:p>
    <w:p w14:paraId="600EE011" w14:textId="15620ABD" w:rsidR="002D109C" w:rsidRPr="00E656B8" w:rsidRDefault="002D109C"/>
    <w:p w14:paraId="3A4BAD6F" w14:textId="02F65251" w:rsidR="002D109C" w:rsidRPr="009345F7" w:rsidRDefault="002D109C"/>
    <w:sectPr w:rsidR="002D109C" w:rsidRPr="009345F7" w:rsidSect="0009585E">
      <w:head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9A60" w14:textId="77777777" w:rsidR="008B2AF5" w:rsidRDefault="008B2AF5" w:rsidP="0009585E">
      <w:pPr>
        <w:spacing w:after="0" w:line="240" w:lineRule="auto"/>
      </w:pPr>
      <w:r>
        <w:separator/>
      </w:r>
    </w:p>
  </w:endnote>
  <w:endnote w:type="continuationSeparator" w:id="0">
    <w:p w14:paraId="06C80E14" w14:textId="77777777" w:rsidR="008B2AF5" w:rsidRDefault="008B2AF5" w:rsidP="0009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7E19" w14:textId="77777777" w:rsidR="008B2AF5" w:rsidRDefault="008B2AF5" w:rsidP="0009585E">
      <w:pPr>
        <w:spacing w:after="0" w:line="240" w:lineRule="auto"/>
      </w:pPr>
      <w:r>
        <w:separator/>
      </w:r>
    </w:p>
  </w:footnote>
  <w:footnote w:type="continuationSeparator" w:id="0">
    <w:p w14:paraId="7BF90FDC" w14:textId="77777777" w:rsidR="008B2AF5" w:rsidRDefault="008B2AF5" w:rsidP="00095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F22A2D6C25F04A96A726BD746BB230EA"/>
      </w:placeholder>
      <w:temporary/>
      <w:showingPlcHdr/>
      <w15:appearance w15:val="hidden"/>
    </w:sdtPr>
    <w:sdtEndPr/>
    <w:sdtContent>
      <w:p w14:paraId="5FAEEE05" w14:textId="77777777" w:rsidR="0009585E" w:rsidRDefault="0009585E">
        <w:pPr>
          <w:pStyle w:val="Header"/>
        </w:pPr>
        <w:r>
          <w:t>[Type here]</w:t>
        </w:r>
      </w:p>
    </w:sdtContent>
  </w:sdt>
  <w:p w14:paraId="12470423" w14:textId="1C83F9AC" w:rsidR="0009585E" w:rsidRDefault="0009585E" w:rsidP="0009585E">
    <w:pPr>
      <w:pStyle w:val="Header"/>
      <w:jc w:val="center"/>
    </w:pPr>
    <w:r>
      <w:rPr>
        <w:noProof/>
      </w:rPr>
      <w:drawing>
        <wp:inline distT="0" distB="0" distL="0" distR="0" wp14:anchorId="6CC03E19" wp14:editId="5EEBF0DB">
          <wp:extent cx="1905000" cy="1905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5E"/>
    <w:rsid w:val="000008BC"/>
    <w:rsid w:val="00041F51"/>
    <w:rsid w:val="0009585E"/>
    <w:rsid w:val="00122515"/>
    <w:rsid w:val="00144067"/>
    <w:rsid w:val="00174DA9"/>
    <w:rsid w:val="00260D1E"/>
    <w:rsid w:val="002B0A51"/>
    <w:rsid w:val="002D109C"/>
    <w:rsid w:val="002D17C8"/>
    <w:rsid w:val="002F4A7E"/>
    <w:rsid w:val="003120BA"/>
    <w:rsid w:val="00320292"/>
    <w:rsid w:val="00341C35"/>
    <w:rsid w:val="00344115"/>
    <w:rsid w:val="003B5CAF"/>
    <w:rsid w:val="003E48FC"/>
    <w:rsid w:val="004673C5"/>
    <w:rsid w:val="00476C63"/>
    <w:rsid w:val="004A3A4C"/>
    <w:rsid w:val="00526247"/>
    <w:rsid w:val="005427E1"/>
    <w:rsid w:val="00596FC0"/>
    <w:rsid w:val="005A10B1"/>
    <w:rsid w:val="005D6D71"/>
    <w:rsid w:val="005E3625"/>
    <w:rsid w:val="00643F34"/>
    <w:rsid w:val="00647E39"/>
    <w:rsid w:val="00672FD3"/>
    <w:rsid w:val="00681DAE"/>
    <w:rsid w:val="006C086F"/>
    <w:rsid w:val="0070553D"/>
    <w:rsid w:val="00763DAB"/>
    <w:rsid w:val="007E270A"/>
    <w:rsid w:val="00877C52"/>
    <w:rsid w:val="008A3185"/>
    <w:rsid w:val="008A68B7"/>
    <w:rsid w:val="008B2AF5"/>
    <w:rsid w:val="008B348C"/>
    <w:rsid w:val="008C0525"/>
    <w:rsid w:val="009345F7"/>
    <w:rsid w:val="009B1332"/>
    <w:rsid w:val="00A439A0"/>
    <w:rsid w:val="00A43BD8"/>
    <w:rsid w:val="00AA5304"/>
    <w:rsid w:val="00AE5B2D"/>
    <w:rsid w:val="00AF47A2"/>
    <w:rsid w:val="00B63BB1"/>
    <w:rsid w:val="00B7765C"/>
    <w:rsid w:val="00B85297"/>
    <w:rsid w:val="00C40B1B"/>
    <w:rsid w:val="00C46A73"/>
    <w:rsid w:val="00C72275"/>
    <w:rsid w:val="00C87FE8"/>
    <w:rsid w:val="00CC0D75"/>
    <w:rsid w:val="00CE53A1"/>
    <w:rsid w:val="00D20C5B"/>
    <w:rsid w:val="00D23946"/>
    <w:rsid w:val="00D241C7"/>
    <w:rsid w:val="00D44C30"/>
    <w:rsid w:val="00DC4163"/>
    <w:rsid w:val="00DE110F"/>
    <w:rsid w:val="00E601E9"/>
    <w:rsid w:val="00E62C1A"/>
    <w:rsid w:val="00E656B8"/>
    <w:rsid w:val="00E80AB4"/>
    <w:rsid w:val="00EB7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6B97"/>
  <w15:chartTrackingRefBased/>
  <w15:docId w15:val="{EA95B0A8-0FCB-4376-AAC1-EAE51D11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Bright" w:eastAsiaTheme="minorHAnsi" w:hAnsi="Lucida Br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85E"/>
  </w:style>
  <w:style w:type="paragraph" w:styleId="Footer">
    <w:name w:val="footer"/>
    <w:basedOn w:val="Normal"/>
    <w:link w:val="FooterChar"/>
    <w:uiPriority w:val="99"/>
    <w:unhideWhenUsed/>
    <w:rsid w:val="00095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26199">
      <w:bodyDiv w:val="1"/>
      <w:marLeft w:val="0"/>
      <w:marRight w:val="0"/>
      <w:marTop w:val="0"/>
      <w:marBottom w:val="0"/>
      <w:divBdr>
        <w:top w:val="none" w:sz="0" w:space="0" w:color="auto"/>
        <w:left w:val="none" w:sz="0" w:space="0" w:color="auto"/>
        <w:bottom w:val="none" w:sz="0" w:space="0" w:color="auto"/>
        <w:right w:val="none" w:sz="0" w:space="0" w:color="auto"/>
      </w:divBdr>
      <w:divsChild>
        <w:div w:id="176121666">
          <w:marLeft w:val="0"/>
          <w:marRight w:val="0"/>
          <w:marTop w:val="0"/>
          <w:marBottom w:val="0"/>
          <w:divBdr>
            <w:top w:val="none" w:sz="0" w:space="0" w:color="auto"/>
            <w:left w:val="none" w:sz="0" w:space="0" w:color="auto"/>
            <w:bottom w:val="none" w:sz="0" w:space="0" w:color="auto"/>
            <w:right w:val="none" w:sz="0" w:space="0" w:color="auto"/>
          </w:divBdr>
        </w:div>
        <w:div w:id="72626436">
          <w:marLeft w:val="0"/>
          <w:marRight w:val="0"/>
          <w:marTop w:val="0"/>
          <w:marBottom w:val="0"/>
          <w:divBdr>
            <w:top w:val="none" w:sz="0" w:space="0" w:color="auto"/>
            <w:left w:val="none" w:sz="0" w:space="0" w:color="auto"/>
            <w:bottom w:val="none" w:sz="0" w:space="0" w:color="auto"/>
            <w:right w:val="none" w:sz="0" w:space="0" w:color="auto"/>
          </w:divBdr>
        </w:div>
        <w:div w:id="1912884040">
          <w:marLeft w:val="0"/>
          <w:marRight w:val="0"/>
          <w:marTop w:val="0"/>
          <w:marBottom w:val="0"/>
          <w:divBdr>
            <w:top w:val="none" w:sz="0" w:space="0" w:color="auto"/>
            <w:left w:val="none" w:sz="0" w:space="0" w:color="auto"/>
            <w:bottom w:val="none" w:sz="0" w:space="0" w:color="auto"/>
            <w:right w:val="none" w:sz="0" w:space="0" w:color="auto"/>
          </w:divBdr>
        </w:div>
        <w:div w:id="957954279">
          <w:marLeft w:val="0"/>
          <w:marRight w:val="0"/>
          <w:marTop w:val="0"/>
          <w:marBottom w:val="0"/>
          <w:divBdr>
            <w:top w:val="none" w:sz="0" w:space="0" w:color="auto"/>
            <w:left w:val="none" w:sz="0" w:space="0" w:color="auto"/>
            <w:bottom w:val="none" w:sz="0" w:space="0" w:color="auto"/>
            <w:right w:val="none" w:sz="0" w:space="0" w:color="auto"/>
          </w:divBdr>
        </w:div>
        <w:div w:id="355891513">
          <w:marLeft w:val="0"/>
          <w:marRight w:val="0"/>
          <w:marTop w:val="0"/>
          <w:marBottom w:val="0"/>
          <w:divBdr>
            <w:top w:val="none" w:sz="0" w:space="0" w:color="auto"/>
            <w:left w:val="none" w:sz="0" w:space="0" w:color="auto"/>
            <w:bottom w:val="none" w:sz="0" w:space="0" w:color="auto"/>
            <w:right w:val="none" w:sz="0" w:space="0" w:color="auto"/>
          </w:divBdr>
        </w:div>
        <w:div w:id="604848744">
          <w:marLeft w:val="0"/>
          <w:marRight w:val="0"/>
          <w:marTop w:val="0"/>
          <w:marBottom w:val="0"/>
          <w:divBdr>
            <w:top w:val="none" w:sz="0" w:space="0" w:color="auto"/>
            <w:left w:val="none" w:sz="0" w:space="0" w:color="auto"/>
            <w:bottom w:val="none" w:sz="0" w:space="0" w:color="auto"/>
            <w:right w:val="none" w:sz="0" w:space="0" w:color="auto"/>
          </w:divBdr>
        </w:div>
        <w:div w:id="1041707363">
          <w:marLeft w:val="0"/>
          <w:marRight w:val="0"/>
          <w:marTop w:val="0"/>
          <w:marBottom w:val="0"/>
          <w:divBdr>
            <w:top w:val="none" w:sz="0" w:space="0" w:color="auto"/>
            <w:left w:val="none" w:sz="0" w:space="0" w:color="auto"/>
            <w:bottom w:val="none" w:sz="0" w:space="0" w:color="auto"/>
            <w:right w:val="none" w:sz="0" w:space="0" w:color="auto"/>
          </w:divBdr>
        </w:div>
        <w:div w:id="868029396">
          <w:marLeft w:val="0"/>
          <w:marRight w:val="0"/>
          <w:marTop w:val="0"/>
          <w:marBottom w:val="0"/>
          <w:divBdr>
            <w:top w:val="none" w:sz="0" w:space="0" w:color="auto"/>
            <w:left w:val="none" w:sz="0" w:space="0" w:color="auto"/>
            <w:bottom w:val="none" w:sz="0" w:space="0" w:color="auto"/>
            <w:right w:val="none" w:sz="0" w:space="0" w:color="auto"/>
          </w:divBdr>
        </w:div>
      </w:divsChild>
    </w:div>
    <w:div w:id="2040467574">
      <w:bodyDiv w:val="1"/>
      <w:marLeft w:val="0"/>
      <w:marRight w:val="0"/>
      <w:marTop w:val="0"/>
      <w:marBottom w:val="0"/>
      <w:divBdr>
        <w:top w:val="none" w:sz="0" w:space="0" w:color="auto"/>
        <w:left w:val="none" w:sz="0" w:space="0" w:color="auto"/>
        <w:bottom w:val="none" w:sz="0" w:space="0" w:color="auto"/>
        <w:right w:val="none" w:sz="0" w:space="0" w:color="auto"/>
      </w:divBdr>
      <w:divsChild>
        <w:div w:id="1775981141">
          <w:marLeft w:val="0"/>
          <w:marRight w:val="0"/>
          <w:marTop w:val="0"/>
          <w:marBottom w:val="0"/>
          <w:divBdr>
            <w:top w:val="none" w:sz="0" w:space="0" w:color="auto"/>
            <w:left w:val="none" w:sz="0" w:space="0" w:color="auto"/>
            <w:bottom w:val="none" w:sz="0" w:space="0" w:color="auto"/>
            <w:right w:val="none" w:sz="0" w:space="0" w:color="auto"/>
          </w:divBdr>
        </w:div>
        <w:div w:id="805513183">
          <w:marLeft w:val="0"/>
          <w:marRight w:val="0"/>
          <w:marTop w:val="0"/>
          <w:marBottom w:val="0"/>
          <w:divBdr>
            <w:top w:val="none" w:sz="0" w:space="0" w:color="auto"/>
            <w:left w:val="none" w:sz="0" w:space="0" w:color="auto"/>
            <w:bottom w:val="none" w:sz="0" w:space="0" w:color="auto"/>
            <w:right w:val="none" w:sz="0" w:space="0" w:color="auto"/>
          </w:divBdr>
        </w:div>
        <w:div w:id="676543581">
          <w:marLeft w:val="0"/>
          <w:marRight w:val="0"/>
          <w:marTop w:val="0"/>
          <w:marBottom w:val="0"/>
          <w:divBdr>
            <w:top w:val="none" w:sz="0" w:space="0" w:color="auto"/>
            <w:left w:val="none" w:sz="0" w:space="0" w:color="auto"/>
            <w:bottom w:val="none" w:sz="0" w:space="0" w:color="auto"/>
            <w:right w:val="none" w:sz="0" w:space="0" w:color="auto"/>
          </w:divBdr>
        </w:div>
        <w:div w:id="1336222903">
          <w:marLeft w:val="0"/>
          <w:marRight w:val="0"/>
          <w:marTop w:val="0"/>
          <w:marBottom w:val="0"/>
          <w:divBdr>
            <w:top w:val="none" w:sz="0" w:space="0" w:color="auto"/>
            <w:left w:val="none" w:sz="0" w:space="0" w:color="auto"/>
            <w:bottom w:val="none" w:sz="0" w:space="0" w:color="auto"/>
            <w:right w:val="none" w:sz="0" w:space="0" w:color="auto"/>
          </w:divBdr>
        </w:div>
        <w:div w:id="222522677">
          <w:marLeft w:val="0"/>
          <w:marRight w:val="0"/>
          <w:marTop w:val="0"/>
          <w:marBottom w:val="0"/>
          <w:divBdr>
            <w:top w:val="none" w:sz="0" w:space="0" w:color="auto"/>
            <w:left w:val="none" w:sz="0" w:space="0" w:color="auto"/>
            <w:bottom w:val="none" w:sz="0" w:space="0" w:color="auto"/>
            <w:right w:val="none" w:sz="0" w:space="0" w:color="auto"/>
          </w:divBdr>
        </w:div>
        <w:div w:id="952175555">
          <w:marLeft w:val="0"/>
          <w:marRight w:val="0"/>
          <w:marTop w:val="0"/>
          <w:marBottom w:val="0"/>
          <w:divBdr>
            <w:top w:val="none" w:sz="0" w:space="0" w:color="auto"/>
            <w:left w:val="none" w:sz="0" w:space="0" w:color="auto"/>
            <w:bottom w:val="none" w:sz="0" w:space="0" w:color="auto"/>
            <w:right w:val="none" w:sz="0" w:space="0" w:color="auto"/>
          </w:divBdr>
        </w:div>
        <w:div w:id="828179765">
          <w:marLeft w:val="0"/>
          <w:marRight w:val="0"/>
          <w:marTop w:val="0"/>
          <w:marBottom w:val="0"/>
          <w:divBdr>
            <w:top w:val="none" w:sz="0" w:space="0" w:color="auto"/>
            <w:left w:val="none" w:sz="0" w:space="0" w:color="auto"/>
            <w:bottom w:val="none" w:sz="0" w:space="0" w:color="auto"/>
            <w:right w:val="none" w:sz="0" w:space="0" w:color="auto"/>
          </w:divBdr>
        </w:div>
        <w:div w:id="102760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A2D6C25F04A96A726BD746BB230EA"/>
        <w:category>
          <w:name w:val="General"/>
          <w:gallery w:val="placeholder"/>
        </w:category>
        <w:types>
          <w:type w:val="bbPlcHdr"/>
        </w:types>
        <w:behaviors>
          <w:behavior w:val="content"/>
        </w:behaviors>
        <w:guid w:val="{95E9B75C-3F79-4189-A39F-85ADC4F3751F}"/>
      </w:docPartPr>
      <w:docPartBody>
        <w:p w:rsidR="00DA55F5" w:rsidRDefault="00390048" w:rsidP="00390048">
          <w:pPr>
            <w:pStyle w:val="F22A2D6C25F04A96A726BD746BB230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8"/>
    <w:rsid w:val="000042E4"/>
    <w:rsid w:val="00013CFE"/>
    <w:rsid w:val="00390048"/>
    <w:rsid w:val="00962BAA"/>
    <w:rsid w:val="00B070AF"/>
    <w:rsid w:val="00D03B58"/>
    <w:rsid w:val="00DA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2A2D6C25F04A96A726BD746BB230EA">
    <w:name w:val="F22A2D6C25F04A96A726BD746BB230EA"/>
    <w:rsid w:val="00390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A150-3AA6-4FFE-9815-73526784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Colley</dc:creator>
  <cp:keywords/>
  <dc:description/>
  <cp:lastModifiedBy>Jan Colley</cp:lastModifiedBy>
  <cp:revision>12</cp:revision>
  <dcterms:created xsi:type="dcterms:W3CDTF">2022-03-28T15:43:00Z</dcterms:created>
  <dcterms:modified xsi:type="dcterms:W3CDTF">2022-04-08T09:03:00Z</dcterms:modified>
</cp:coreProperties>
</file>